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961E" w14:textId="6361C9CF" w:rsidR="00F93A68" w:rsidRPr="00F93A68" w:rsidRDefault="00F93A68">
      <w:pPr>
        <w:rPr>
          <w:b/>
          <w:bCs/>
          <w:sz w:val="32"/>
          <w:szCs w:val="32"/>
        </w:rPr>
      </w:pPr>
      <w:r w:rsidRPr="00F93A68">
        <w:rPr>
          <w:b/>
          <w:bCs/>
          <w:sz w:val="32"/>
          <w:szCs w:val="32"/>
        </w:rPr>
        <w:t>ADUs (Accessary Dwelling Units) for 2020 and Beyond</w:t>
      </w:r>
    </w:p>
    <w:p w14:paraId="458C7ADA" w14:textId="7A503B26" w:rsidR="00C673ED" w:rsidRPr="007447DC" w:rsidRDefault="007447DC">
      <w:pPr>
        <w:rPr>
          <w:sz w:val="24"/>
          <w:szCs w:val="24"/>
        </w:rPr>
      </w:pPr>
      <w:r w:rsidRPr="007447DC">
        <w:rPr>
          <w:sz w:val="24"/>
          <w:szCs w:val="24"/>
        </w:rPr>
        <w:t>2</w:t>
      </w:r>
      <w:r w:rsidR="00C673ED" w:rsidRPr="007447DC">
        <w:rPr>
          <w:sz w:val="24"/>
          <w:szCs w:val="24"/>
        </w:rPr>
        <w:t xml:space="preserve">020 is just around the corner and </w:t>
      </w:r>
      <w:r>
        <w:rPr>
          <w:sz w:val="24"/>
          <w:szCs w:val="24"/>
        </w:rPr>
        <w:t>the</w:t>
      </w:r>
      <w:r w:rsidR="00C673ED" w:rsidRPr="007447DC">
        <w:rPr>
          <w:sz w:val="24"/>
          <w:szCs w:val="24"/>
        </w:rPr>
        <w:t xml:space="preserve"> batch of new State </w:t>
      </w:r>
      <w:r>
        <w:rPr>
          <w:sz w:val="24"/>
          <w:szCs w:val="24"/>
        </w:rPr>
        <w:t>Bills</w:t>
      </w:r>
      <w:r w:rsidR="00C673ED" w:rsidRPr="007447DC">
        <w:rPr>
          <w:sz w:val="24"/>
          <w:szCs w:val="24"/>
        </w:rPr>
        <w:t xml:space="preserve"> concerning accessory dwelling units (ADUs) </w:t>
      </w:r>
      <w:r>
        <w:rPr>
          <w:sz w:val="24"/>
          <w:szCs w:val="24"/>
        </w:rPr>
        <w:t xml:space="preserve">that became State Government Code 65852.2 </w:t>
      </w:r>
      <w:r w:rsidR="00C673ED" w:rsidRPr="007447DC">
        <w:rPr>
          <w:sz w:val="24"/>
          <w:szCs w:val="24"/>
        </w:rPr>
        <w:t>become</w:t>
      </w:r>
      <w:r>
        <w:rPr>
          <w:sz w:val="24"/>
          <w:szCs w:val="24"/>
        </w:rPr>
        <w:t>s</w:t>
      </w:r>
      <w:r w:rsidR="00C673ED" w:rsidRPr="007447DC">
        <w:rPr>
          <w:sz w:val="24"/>
          <w:szCs w:val="24"/>
        </w:rPr>
        <w:t xml:space="preserve"> law. The developers, builders and financial people have been hard at work lobbying our State </w:t>
      </w:r>
      <w:r w:rsidR="00F93A68">
        <w:rPr>
          <w:sz w:val="24"/>
          <w:szCs w:val="24"/>
        </w:rPr>
        <w:t>R</w:t>
      </w:r>
      <w:r w:rsidR="00C673ED" w:rsidRPr="007447DC">
        <w:rPr>
          <w:sz w:val="24"/>
          <w:szCs w:val="24"/>
        </w:rPr>
        <w:t xml:space="preserve">epresentatives to do their work for them. Our very </w:t>
      </w:r>
      <w:r w:rsidR="0032739A">
        <w:rPr>
          <w:sz w:val="24"/>
          <w:szCs w:val="24"/>
        </w:rPr>
        <w:t>o</w:t>
      </w:r>
      <w:r w:rsidR="00265E55">
        <w:rPr>
          <w:sz w:val="24"/>
          <w:szCs w:val="24"/>
        </w:rPr>
        <w:t>w</w:t>
      </w:r>
      <w:r w:rsidR="00C673ED" w:rsidRPr="007447DC">
        <w:rPr>
          <w:sz w:val="24"/>
          <w:szCs w:val="24"/>
        </w:rPr>
        <w:t xml:space="preserve">n elected representatives have sponsored some of the bills that will take local decision making out of </w:t>
      </w:r>
      <w:r w:rsidR="00BB67D3" w:rsidRPr="007447DC">
        <w:rPr>
          <w:sz w:val="24"/>
          <w:szCs w:val="24"/>
        </w:rPr>
        <w:t>our city’s hands.</w:t>
      </w:r>
    </w:p>
    <w:p w14:paraId="1666ABB8" w14:textId="253ED960" w:rsidR="00BB67D3" w:rsidRPr="007447DC" w:rsidRDefault="00BB67D3">
      <w:pPr>
        <w:rPr>
          <w:sz w:val="24"/>
          <w:szCs w:val="24"/>
        </w:rPr>
      </w:pPr>
      <w:r w:rsidRPr="007447DC">
        <w:rPr>
          <w:sz w:val="24"/>
          <w:szCs w:val="24"/>
        </w:rPr>
        <w:t>SB13, AB68, AB670 and AB881 will become effective January 1, 2020. These bills have been used to write Section 65852.2 of the State of California Government Code.</w:t>
      </w:r>
    </w:p>
    <w:p w14:paraId="7725F6A0" w14:textId="616D642C" w:rsidR="00BB67D3" w:rsidRPr="007447DC" w:rsidRDefault="00BB67D3">
      <w:pPr>
        <w:rPr>
          <w:sz w:val="24"/>
          <w:szCs w:val="24"/>
        </w:rPr>
      </w:pPr>
      <w:r w:rsidRPr="007447DC">
        <w:rPr>
          <w:sz w:val="24"/>
          <w:szCs w:val="24"/>
        </w:rPr>
        <w:t>Of particular interest is a letter received by the City of Berkeley Agenda &amp; Rules Committee of our City Council. A group that calls itself</w:t>
      </w:r>
      <w:r w:rsidR="00D956E6" w:rsidRPr="007447DC">
        <w:rPr>
          <w:sz w:val="24"/>
          <w:szCs w:val="24"/>
        </w:rPr>
        <w:t xml:space="preserve"> CALIFORNIANS FOR HOMEOWNERSHIP</w:t>
      </w:r>
      <w:r w:rsidR="00AD5BE9" w:rsidRPr="007447DC">
        <w:rPr>
          <w:sz w:val="24"/>
          <w:szCs w:val="24"/>
        </w:rPr>
        <w:t xml:space="preserve"> (CF</w:t>
      </w:r>
      <w:r w:rsidR="0061039C">
        <w:rPr>
          <w:sz w:val="24"/>
          <w:szCs w:val="24"/>
        </w:rPr>
        <w:t>H</w:t>
      </w:r>
      <w:r w:rsidR="00AD5BE9" w:rsidRPr="007447DC">
        <w:rPr>
          <w:sz w:val="24"/>
          <w:szCs w:val="24"/>
        </w:rPr>
        <w:t>)</w:t>
      </w:r>
      <w:r w:rsidR="00D956E6" w:rsidRPr="007447DC">
        <w:rPr>
          <w:sz w:val="24"/>
          <w:szCs w:val="24"/>
        </w:rPr>
        <w:t xml:space="preserve"> sen</w:t>
      </w:r>
      <w:r w:rsidR="007447DC">
        <w:rPr>
          <w:sz w:val="24"/>
          <w:szCs w:val="24"/>
        </w:rPr>
        <w:t>t</w:t>
      </w:r>
      <w:r w:rsidR="00D956E6" w:rsidRPr="007447DC">
        <w:rPr>
          <w:sz w:val="24"/>
          <w:szCs w:val="24"/>
        </w:rPr>
        <w:t xml:space="preserve"> </w:t>
      </w:r>
      <w:r w:rsidR="0061039C">
        <w:rPr>
          <w:sz w:val="24"/>
          <w:szCs w:val="24"/>
        </w:rPr>
        <w:t>a</w:t>
      </w:r>
      <w:r w:rsidR="00D956E6" w:rsidRPr="007447DC">
        <w:rPr>
          <w:sz w:val="24"/>
          <w:szCs w:val="24"/>
        </w:rPr>
        <w:t xml:space="preserve"> letter </w:t>
      </w:r>
      <w:r w:rsidR="0061039C">
        <w:rPr>
          <w:sz w:val="24"/>
          <w:szCs w:val="24"/>
        </w:rPr>
        <w:t>threatening to sue the City if</w:t>
      </w:r>
      <w:r w:rsidR="00D956E6" w:rsidRPr="007447DC">
        <w:rPr>
          <w:sz w:val="24"/>
          <w:szCs w:val="24"/>
        </w:rPr>
        <w:t xml:space="preserve"> the City Council attempts to make any conditions pertaining to the new ADU legislation that </w:t>
      </w:r>
      <w:r w:rsidR="0061039C">
        <w:rPr>
          <w:sz w:val="24"/>
          <w:szCs w:val="24"/>
        </w:rPr>
        <w:t>CFH</w:t>
      </w:r>
      <w:r w:rsidR="00D956E6" w:rsidRPr="007447DC">
        <w:rPr>
          <w:sz w:val="24"/>
          <w:szCs w:val="24"/>
        </w:rPr>
        <w:t xml:space="preserve"> see</w:t>
      </w:r>
      <w:r w:rsidR="0061039C">
        <w:rPr>
          <w:sz w:val="24"/>
          <w:szCs w:val="24"/>
        </w:rPr>
        <w:t>s</w:t>
      </w:r>
      <w:r w:rsidR="00D956E6" w:rsidRPr="007447DC">
        <w:rPr>
          <w:sz w:val="24"/>
          <w:szCs w:val="24"/>
        </w:rPr>
        <w:t xml:space="preserve"> as restricting the issuance of a permit to construct or restrict</w:t>
      </w:r>
      <w:r w:rsidR="0061039C">
        <w:rPr>
          <w:sz w:val="24"/>
          <w:szCs w:val="24"/>
        </w:rPr>
        <w:t>ing</w:t>
      </w:r>
      <w:r w:rsidR="00D956E6" w:rsidRPr="007447DC">
        <w:rPr>
          <w:sz w:val="24"/>
          <w:szCs w:val="24"/>
        </w:rPr>
        <w:t xml:space="preserve"> the design of an </w:t>
      </w:r>
      <w:r w:rsidR="0061039C">
        <w:rPr>
          <w:sz w:val="24"/>
          <w:szCs w:val="24"/>
        </w:rPr>
        <w:t>ADU</w:t>
      </w:r>
      <w:r w:rsidR="00D956E6" w:rsidRPr="007447DC">
        <w:rPr>
          <w:sz w:val="24"/>
          <w:szCs w:val="24"/>
        </w:rPr>
        <w:t>.</w:t>
      </w:r>
    </w:p>
    <w:p w14:paraId="1C0E174A" w14:textId="3623AE80" w:rsidR="007447DC" w:rsidRDefault="00AD5BE9">
      <w:pPr>
        <w:rPr>
          <w:sz w:val="24"/>
          <w:szCs w:val="24"/>
        </w:rPr>
      </w:pPr>
      <w:r w:rsidRPr="007447DC">
        <w:rPr>
          <w:sz w:val="24"/>
          <w:szCs w:val="24"/>
        </w:rPr>
        <w:t>CF</w:t>
      </w:r>
      <w:r w:rsidR="0061039C">
        <w:rPr>
          <w:sz w:val="24"/>
          <w:szCs w:val="24"/>
        </w:rPr>
        <w:t>H</w:t>
      </w:r>
      <w:r w:rsidRPr="007447DC">
        <w:rPr>
          <w:sz w:val="24"/>
          <w:szCs w:val="24"/>
        </w:rPr>
        <w:t xml:space="preserve">’s mission states “Keep Local Anti-Housing Policies in Check Through Investigation, Litigation and Education”. </w:t>
      </w:r>
    </w:p>
    <w:p w14:paraId="79BFEB4F" w14:textId="605EC81C" w:rsidR="00AD5BE9" w:rsidRPr="007447DC" w:rsidRDefault="00AD5BE9">
      <w:pPr>
        <w:rPr>
          <w:sz w:val="24"/>
          <w:szCs w:val="24"/>
        </w:rPr>
      </w:pPr>
      <w:r w:rsidRPr="007447DC">
        <w:rPr>
          <w:sz w:val="24"/>
          <w:szCs w:val="24"/>
        </w:rPr>
        <w:t xml:space="preserve">Nothing is said about working together to find solutions to the housing problems we have, it is only </w:t>
      </w:r>
      <w:r w:rsidR="00F93A68" w:rsidRPr="007447DC">
        <w:rPr>
          <w:sz w:val="24"/>
          <w:szCs w:val="24"/>
        </w:rPr>
        <w:t>buil</w:t>
      </w:r>
      <w:r w:rsidR="00F93A68">
        <w:rPr>
          <w:sz w:val="24"/>
          <w:szCs w:val="24"/>
        </w:rPr>
        <w:t>d</w:t>
      </w:r>
      <w:r w:rsidRPr="007447DC">
        <w:rPr>
          <w:sz w:val="24"/>
          <w:szCs w:val="24"/>
        </w:rPr>
        <w:t xml:space="preserve"> – build – build. If only we could build so that everyone</w:t>
      </w:r>
      <w:r w:rsidR="00810BD5" w:rsidRPr="007447DC">
        <w:rPr>
          <w:sz w:val="24"/>
          <w:szCs w:val="24"/>
        </w:rPr>
        <w:t>’s issues are taken into consideration</w:t>
      </w:r>
      <w:r w:rsidR="00F93A68">
        <w:rPr>
          <w:sz w:val="24"/>
          <w:szCs w:val="24"/>
        </w:rPr>
        <w:t>, not just dismissed.</w:t>
      </w:r>
    </w:p>
    <w:p w14:paraId="4510E85B" w14:textId="268054FA" w:rsidR="00D956E6" w:rsidRPr="007447DC" w:rsidRDefault="00D956E6">
      <w:pPr>
        <w:rPr>
          <w:sz w:val="24"/>
          <w:szCs w:val="24"/>
        </w:rPr>
      </w:pPr>
      <w:r w:rsidRPr="007447DC">
        <w:rPr>
          <w:sz w:val="24"/>
          <w:szCs w:val="24"/>
        </w:rPr>
        <w:t xml:space="preserve">This organization </w:t>
      </w:r>
      <w:r w:rsidR="00F93A68">
        <w:rPr>
          <w:sz w:val="24"/>
          <w:szCs w:val="24"/>
        </w:rPr>
        <w:t>(CF</w:t>
      </w:r>
      <w:r w:rsidR="0032739A">
        <w:rPr>
          <w:sz w:val="24"/>
          <w:szCs w:val="24"/>
        </w:rPr>
        <w:t>H</w:t>
      </w:r>
      <w:r w:rsidR="00F93A68">
        <w:rPr>
          <w:sz w:val="24"/>
          <w:szCs w:val="24"/>
        </w:rPr>
        <w:t xml:space="preserve">) </w:t>
      </w:r>
      <w:r w:rsidRPr="007447DC">
        <w:rPr>
          <w:sz w:val="24"/>
          <w:szCs w:val="24"/>
        </w:rPr>
        <w:t xml:space="preserve">is located in Los Angeles and </w:t>
      </w:r>
      <w:r w:rsidR="0061039C">
        <w:rPr>
          <w:sz w:val="24"/>
          <w:szCs w:val="24"/>
        </w:rPr>
        <w:t xml:space="preserve">is </w:t>
      </w:r>
      <w:r w:rsidRPr="007447DC">
        <w:rPr>
          <w:sz w:val="24"/>
          <w:szCs w:val="24"/>
        </w:rPr>
        <w:t xml:space="preserve">probably a front for developers. Their apparent charge is to build up all of the neighborhoods </w:t>
      </w:r>
      <w:r w:rsidR="00AD5BE9" w:rsidRPr="007447DC">
        <w:rPr>
          <w:sz w:val="24"/>
          <w:szCs w:val="24"/>
        </w:rPr>
        <w:t xml:space="preserve">without consideration of the impacts it may have nor any suggestions about how the neighborhoods can remain livable. One has to ask themselves, why is a Los Angeles organization trying to intimidate the Berkeley City Council? </w:t>
      </w:r>
      <w:r w:rsidR="0032739A">
        <w:rPr>
          <w:sz w:val="24"/>
          <w:szCs w:val="24"/>
        </w:rPr>
        <w:t>Are there ties to local development groups?</w:t>
      </w:r>
    </w:p>
    <w:p w14:paraId="63CBB5ED" w14:textId="1683C68E" w:rsidR="00810BD5" w:rsidRPr="007447DC" w:rsidRDefault="00810BD5">
      <w:pPr>
        <w:rPr>
          <w:sz w:val="24"/>
          <w:szCs w:val="24"/>
        </w:rPr>
      </w:pPr>
      <w:r w:rsidRPr="007447DC">
        <w:rPr>
          <w:sz w:val="24"/>
          <w:szCs w:val="24"/>
        </w:rPr>
        <w:t>BNC is not against development nor the new ADU law. If everyone would follow the rules</w:t>
      </w:r>
      <w:r w:rsidR="00FD44C0">
        <w:rPr>
          <w:sz w:val="24"/>
          <w:szCs w:val="24"/>
        </w:rPr>
        <w:t>,</w:t>
      </w:r>
      <w:r w:rsidRPr="007447DC">
        <w:rPr>
          <w:sz w:val="24"/>
          <w:szCs w:val="24"/>
        </w:rPr>
        <w:t xml:space="preserve"> many of our concerns would be taken care of. The experience has been that the developers want everything their way</w:t>
      </w:r>
      <w:r w:rsidR="0061039C">
        <w:rPr>
          <w:sz w:val="24"/>
          <w:szCs w:val="24"/>
        </w:rPr>
        <w:t>,</w:t>
      </w:r>
      <w:r w:rsidRPr="007447DC">
        <w:rPr>
          <w:sz w:val="24"/>
          <w:szCs w:val="24"/>
        </w:rPr>
        <w:t xml:space="preserve"> no matter what it does to a </w:t>
      </w:r>
      <w:r w:rsidR="007447DC">
        <w:rPr>
          <w:sz w:val="24"/>
          <w:szCs w:val="24"/>
        </w:rPr>
        <w:t xml:space="preserve">neighbor, </w:t>
      </w:r>
      <w:r w:rsidRPr="007447DC">
        <w:rPr>
          <w:sz w:val="24"/>
          <w:szCs w:val="24"/>
        </w:rPr>
        <w:t>neighborhood</w:t>
      </w:r>
      <w:r w:rsidR="0061039C">
        <w:rPr>
          <w:sz w:val="24"/>
          <w:szCs w:val="24"/>
        </w:rPr>
        <w:t>,</w:t>
      </w:r>
      <w:r w:rsidRPr="007447DC">
        <w:rPr>
          <w:sz w:val="24"/>
          <w:szCs w:val="24"/>
        </w:rPr>
        <w:t xml:space="preserve"> or the City as a whole.</w:t>
      </w:r>
    </w:p>
    <w:p w14:paraId="69620094" w14:textId="724D43CC" w:rsidR="00FC6EAA" w:rsidRDefault="00810BD5">
      <w:pPr>
        <w:rPr>
          <w:sz w:val="24"/>
          <w:szCs w:val="24"/>
        </w:rPr>
      </w:pPr>
      <w:r w:rsidRPr="007447DC">
        <w:rPr>
          <w:sz w:val="24"/>
          <w:szCs w:val="24"/>
        </w:rPr>
        <w:t>We hope the City Council and our Planning Department will do their part and follow the rules and laws before them. Changing them to fit the needs of a development is not fair to anyone.</w:t>
      </w:r>
    </w:p>
    <w:p w14:paraId="68981A5E" w14:textId="0A763A3A" w:rsidR="007447DC" w:rsidRDefault="00FC6EAA">
      <w:pPr>
        <w:rPr>
          <w:sz w:val="24"/>
          <w:szCs w:val="24"/>
        </w:rPr>
      </w:pPr>
      <w:r>
        <w:rPr>
          <w:sz w:val="24"/>
          <w:szCs w:val="24"/>
        </w:rPr>
        <w:t>Here are links to</w:t>
      </w:r>
      <w:r w:rsidR="00810BD5" w:rsidRPr="007447DC">
        <w:rPr>
          <w:sz w:val="24"/>
          <w:szCs w:val="24"/>
        </w:rPr>
        <w:t xml:space="preserve"> the </w:t>
      </w:r>
      <w:hyperlink r:id="rId4" w:history="1">
        <w:r w:rsidRPr="00FC6EAA">
          <w:rPr>
            <w:rStyle w:val="Hyperlink"/>
            <w:sz w:val="24"/>
            <w:szCs w:val="24"/>
          </w:rPr>
          <w:t>State of California Government Code 65852.2</w:t>
        </w:r>
      </w:hyperlink>
      <w:r>
        <w:rPr>
          <w:sz w:val="24"/>
          <w:szCs w:val="24"/>
        </w:rPr>
        <w:t xml:space="preserve"> </w:t>
      </w:r>
      <w:r w:rsidR="00810BD5" w:rsidRPr="007447DC">
        <w:rPr>
          <w:sz w:val="24"/>
          <w:szCs w:val="24"/>
        </w:rPr>
        <w:t xml:space="preserve">and a summary of the State </w:t>
      </w:r>
      <w:hyperlink r:id="rId5" w:history="1">
        <w:r w:rsidRPr="00486B6D">
          <w:rPr>
            <w:rStyle w:val="Hyperlink"/>
            <w:sz w:val="24"/>
            <w:szCs w:val="24"/>
          </w:rPr>
          <w:t>ADU Bills</w:t>
        </w:r>
      </w:hyperlink>
      <w:r>
        <w:rPr>
          <w:sz w:val="24"/>
          <w:szCs w:val="24"/>
        </w:rPr>
        <w:t xml:space="preserve"> t</w:t>
      </w:r>
      <w:r w:rsidRPr="007447DC">
        <w:rPr>
          <w:sz w:val="24"/>
          <w:szCs w:val="24"/>
        </w:rPr>
        <w:t>hat created it</w:t>
      </w:r>
      <w:r>
        <w:rPr>
          <w:sz w:val="24"/>
          <w:szCs w:val="24"/>
        </w:rPr>
        <w:t xml:space="preserve"> </w:t>
      </w:r>
      <w:r w:rsidR="00810BD5" w:rsidRPr="007447DC">
        <w:rPr>
          <w:sz w:val="24"/>
          <w:szCs w:val="24"/>
        </w:rPr>
        <w:t xml:space="preserve"> </w:t>
      </w:r>
      <w:r w:rsidR="00F93A68">
        <w:rPr>
          <w:sz w:val="24"/>
          <w:szCs w:val="24"/>
        </w:rPr>
        <w:t>-</w:t>
      </w:r>
      <w:r w:rsidR="00810BD5" w:rsidRPr="007447DC">
        <w:rPr>
          <w:sz w:val="24"/>
          <w:szCs w:val="24"/>
        </w:rPr>
        <w:t xml:space="preserve"> effect</w:t>
      </w:r>
      <w:r w:rsidR="00F93A68">
        <w:rPr>
          <w:sz w:val="24"/>
          <w:szCs w:val="24"/>
        </w:rPr>
        <w:t>ive</w:t>
      </w:r>
      <w:r w:rsidR="00810BD5" w:rsidRPr="007447DC">
        <w:rPr>
          <w:sz w:val="24"/>
          <w:szCs w:val="24"/>
        </w:rPr>
        <w:t xml:space="preserve"> January 1</w:t>
      </w:r>
      <w:r w:rsidR="00E751AB">
        <w:rPr>
          <w:sz w:val="24"/>
          <w:szCs w:val="24"/>
        </w:rPr>
        <w:t>,</w:t>
      </w:r>
      <w:r w:rsidR="00810BD5" w:rsidRPr="007447DC">
        <w:rPr>
          <w:sz w:val="24"/>
          <w:szCs w:val="24"/>
        </w:rPr>
        <w:t xml:space="preserve"> 2020</w:t>
      </w:r>
      <w:r w:rsidR="00E751AB">
        <w:rPr>
          <w:sz w:val="24"/>
          <w:szCs w:val="24"/>
        </w:rPr>
        <w:t xml:space="preserve">, </w:t>
      </w:r>
      <w:r w:rsidR="007447DC">
        <w:rPr>
          <w:sz w:val="24"/>
          <w:szCs w:val="24"/>
        </w:rPr>
        <w:t>a copy of the CF</w:t>
      </w:r>
      <w:r w:rsidR="00486B6D">
        <w:rPr>
          <w:sz w:val="24"/>
          <w:szCs w:val="24"/>
        </w:rPr>
        <w:t>H</w:t>
      </w:r>
      <w:r w:rsidR="007447DC">
        <w:rPr>
          <w:sz w:val="24"/>
          <w:szCs w:val="24"/>
        </w:rPr>
        <w:t xml:space="preserve">’s letter </w:t>
      </w:r>
      <w:r>
        <w:rPr>
          <w:sz w:val="24"/>
          <w:szCs w:val="24"/>
        </w:rPr>
        <w:t>(</w:t>
      </w:r>
      <w:hyperlink r:id="rId6" w:history="1">
        <w:r w:rsidRPr="00FC6EAA">
          <w:rPr>
            <w:rStyle w:val="Hyperlink"/>
            <w:sz w:val="24"/>
            <w:szCs w:val="24"/>
          </w:rPr>
          <w:t>Californians-Letter-to-Agenda-and-Rules-Committee</w:t>
        </w:r>
      </w:hyperlink>
      <w:r>
        <w:rPr>
          <w:sz w:val="24"/>
          <w:szCs w:val="24"/>
        </w:rPr>
        <w:t xml:space="preserve">) </w:t>
      </w:r>
      <w:r w:rsidR="007447DC">
        <w:rPr>
          <w:sz w:val="24"/>
          <w:szCs w:val="24"/>
        </w:rPr>
        <w:t>and two other documents they have sent the City of Berkeley Agenda &amp; Rules Committee</w:t>
      </w:r>
      <w:r>
        <w:rPr>
          <w:sz w:val="24"/>
          <w:szCs w:val="24"/>
        </w:rPr>
        <w:t xml:space="preserve"> (</w:t>
      </w:r>
      <w:hyperlink r:id="rId7" w:history="1">
        <w:r w:rsidRPr="00FC6EAA">
          <w:rPr>
            <w:rStyle w:val="Hyperlink"/>
            <w:sz w:val="24"/>
            <w:szCs w:val="24"/>
          </w:rPr>
          <w:t>CFH Mission</w:t>
        </w:r>
      </w:hyperlink>
      <w:r>
        <w:rPr>
          <w:sz w:val="24"/>
          <w:szCs w:val="24"/>
        </w:rPr>
        <w:t xml:space="preserve"> and </w:t>
      </w:r>
      <w:hyperlink r:id="rId8" w:history="1">
        <w:r w:rsidR="00E751AB" w:rsidRPr="00E751AB">
          <w:rPr>
            <w:rStyle w:val="Hyperlink"/>
            <w:sz w:val="24"/>
            <w:szCs w:val="24"/>
          </w:rPr>
          <w:t>CFH's Summary of Revised ADU Laws</w:t>
        </w:r>
      </w:hyperlink>
      <w:r w:rsidR="00E751AB">
        <w:rPr>
          <w:sz w:val="24"/>
          <w:szCs w:val="24"/>
        </w:rPr>
        <w:t>). These can all also be found in the Archived Documents section of our website.</w:t>
      </w:r>
    </w:p>
    <w:p w14:paraId="6C370455" w14:textId="77777777" w:rsidR="00646A8F" w:rsidRDefault="00646A8F">
      <w:pPr>
        <w:rPr>
          <w:sz w:val="24"/>
          <w:szCs w:val="24"/>
        </w:rPr>
      </w:pPr>
    </w:p>
    <w:p w14:paraId="443F5E52" w14:textId="3C4F8749" w:rsidR="00C673ED" w:rsidRDefault="00FD4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BNC </w:t>
      </w:r>
      <w:r w:rsidR="00646A8F">
        <w:rPr>
          <w:sz w:val="24"/>
          <w:szCs w:val="24"/>
        </w:rPr>
        <w:t>Executive Committee</w:t>
      </w:r>
      <w:bookmarkStart w:id="0" w:name="_GoBack"/>
      <w:bookmarkEnd w:id="0"/>
    </w:p>
    <w:p w14:paraId="46F9960A" w14:textId="22D732AC" w:rsidR="00E93D1E" w:rsidRDefault="00E93D1E" w:rsidP="00E93D1E">
      <w:pPr>
        <w:spacing w:after="0"/>
        <w:rPr>
          <w:sz w:val="24"/>
          <w:szCs w:val="24"/>
        </w:rPr>
      </w:pPr>
      <w:r>
        <w:rPr>
          <w:sz w:val="24"/>
          <w:szCs w:val="24"/>
        </w:rPr>
        <w:t>Dean Metzger</w:t>
      </w:r>
    </w:p>
    <w:p w14:paraId="34BFAC0E" w14:textId="54BE7D30" w:rsidR="00E93D1E" w:rsidRDefault="00E93D1E" w:rsidP="00E93D1E">
      <w:pPr>
        <w:spacing w:after="0"/>
        <w:rPr>
          <w:sz w:val="24"/>
          <w:szCs w:val="24"/>
        </w:rPr>
      </w:pPr>
      <w:r>
        <w:rPr>
          <w:sz w:val="24"/>
          <w:szCs w:val="24"/>
        </w:rPr>
        <w:t>Shirley Dean</w:t>
      </w:r>
    </w:p>
    <w:p w14:paraId="2AD58669" w14:textId="10604035" w:rsidR="00E93D1E" w:rsidRDefault="00E93D1E" w:rsidP="00E93D1E">
      <w:pPr>
        <w:spacing w:after="0"/>
        <w:rPr>
          <w:sz w:val="24"/>
          <w:szCs w:val="24"/>
        </w:rPr>
      </w:pPr>
      <w:r>
        <w:rPr>
          <w:sz w:val="24"/>
          <w:szCs w:val="24"/>
        </w:rPr>
        <w:t>Janis Ching</w:t>
      </w:r>
    </w:p>
    <w:p w14:paraId="578BFB35" w14:textId="47C28073" w:rsidR="00E93D1E" w:rsidRDefault="00E93D1E" w:rsidP="00E93D1E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Ushijima</w:t>
      </w:r>
    </w:p>
    <w:p w14:paraId="0BC68BBB" w14:textId="70E88C13" w:rsidR="00E93D1E" w:rsidRDefault="00E93D1E" w:rsidP="00E93D1E">
      <w:pPr>
        <w:spacing w:after="0"/>
      </w:pPr>
      <w:r>
        <w:rPr>
          <w:sz w:val="24"/>
          <w:szCs w:val="24"/>
        </w:rPr>
        <w:t>Meryl Siegal</w:t>
      </w:r>
    </w:p>
    <w:sectPr w:rsidR="00E9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265E55"/>
    <w:rsid w:val="0032739A"/>
    <w:rsid w:val="00486B6D"/>
    <w:rsid w:val="0061039C"/>
    <w:rsid w:val="00646A8F"/>
    <w:rsid w:val="007447DC"/>
    <w:rsid w:val="00810BD5"/>
    <w:rsid w:val="00AD5BE9"/>
    <w:rsid w:val="00B969BE"/>
    <w:rsid w:val="00BB67D3"/>
    <w:rsid w:val="00C10230"/>
    <w:rsid w:val="00C673ED"/>
    <w:rsid w:val="00D7520E"/>
    <w:rsid w:val="00D956E6"/>
    <w:rsid w:val="00E751AB"/>
    <w:rsid w:val="00E93D1E"/>
    <w:rsid w:val="00F93A68"/>
    <w:rsid w:val="00FC6EAA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5ED3"/>
  <w15:chartTrackingRefBased/>
  <w15:docId w15:val="{B6A8CDFA-92D4-4323-817F-E06A6751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keleyneighborhoodscouncil.com/wp-content/uploads/2019/11/Summary-of-Revised-ADU-Law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rkeleyneighborhoodscouncil.com/wp-content/uploads/2019/11/Californians-for-Homeownership-Our-Missio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rkeleyneighborhoodscouncil.com/wp-content/uploads/2019/11/2019-11-24-Californians-Letter-to-Agenda-and-Rules-Committee.pdf" TargetMode="External"/><Relationship Id="rId5" Type="http://schemas.openxmlformats.org/officeDocument/2006/relationships/hyperlink" Target="https://berkeleyneighborhoodscouncil.com/wp-content/uploads/2019/11/ADU-Bills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erkeleyneighborhoodscouncil.com/wp-content/uploads/2019/11/Revised-ADU-Law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Metzger</dc:creator>
  <cp:keywords/>
  <dc:description/>
  <cp:lastModifiedBy>Janis</cp:lastModifiedBy>
  <cp:revision>6</cp:revision>
  <dcterms:created xsi:type="dcterms:W3CDTF">2019-11-28T18:15:00Z</dcterms:created>
  <dcterms:modified xsi:type="dcterms:W3CDTF">2019-12-01T01:03:00Z</dcterms:modified>
</cp:coreProperties>
</file>